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991" w:rsidRDefault="007E1991" w:rsidP="00184B18">
      <w:pPr>
        <w:pStyle w:val="a6"/>
        <w:widowControl/>
        <w:shd w:val="clear" w:color="auto" w:fill="FFFFFF"/>
        <w:rPr>
          <w:color w:val="000000"/>
          <w:sz w:val="21"/>
          <w:szCs w:val="21"/>
          <w:shd w:val="clear" w:color="auto" w:fill="FFFFFF"/>
        </w:rPr>
      </w:pPr>
    </w:p>
    <w:p w:rsidR="007E1991" w:rsidRDefault="004102CC">
      <w:pPr>
        <w:pStyle w:val="a6"/>
        <w:widowControl/>
        <w:shd w:val="clear" w:color="auto" w:fill="FFFFFF"/>
        <w:ind w:firstLine="420"/>
        <w:jc w:val="center"/>
        <w:rPr>
          <w:rFonts w:ascii="宋体" w:hAnsi="宋体" w:cs="宋体"/>
          <w:color w:val="000000"/>
          <w:szCs w:val="24"/>
        </w:rPr>
      </w:pPr>
      <w:r>
        <w:rPr>
          <w:rFonts w:ascii="微软雅黑" w:eastAsia="微软雅黑" w:hAnsi="微软雅黑" w:cs="微软雅黑" w:hint="eastAsia"/>
          <w:b/>
          <w:bCs/>
          <w:color w:val="000000"/>
          <w:sz w:val="32"/>
          <w:szCs w:val="32"/>
          <w:shd w:val="clear" w:color="auto" w:fill="FFFFFF"/>
        </w:rPr>
        <w:t>供应商报名信息表</w:t>
      </w:r>
    </w:p>
    <w:tbl>
      <w:tblPr>
        <w:tblW w:w="9549" w:type="dxa"/>
        <w:jc w:val="center"/>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1923"/>
        <w:gridCol w:w="2121"/>
        <w:gridCol w:w="1276"/>
        <w:gridCol w:w="1559"/>
        <w:gridCol w:w="567"/>
        <w:gridCol w:w="1564"/>
        <w:gridCol w:w="539"/>
      </w:tblGrid>
      <w:tr w:rsidR="007E1991" w:rsidTr="00E00A7E">
        <w:trPr>
          <w:trHeight w:val="20"/>
          <w:jc w:val="center"/>
        </w:trPr>
        <w:tc>
          <w:tcPr>
            <w:tcW w:w="1923" w:type="dxa"/>
            <w:shd w:val="clear" w:color="auto" w:fill="FFFFFF"/>
            <w:tcMar>
              <w:left w:w="108" w:type="dxa"/>
              <w:right w:w="108" w:type="dxa"/>
            </w:tcMar>
          </w:tcPr>
          <w:p w:rsidR="007E1991" w:rsidRDefault="004102CC">
            <w:pPr>
              <w:widowControl/>
              <w:jc w:val="left"/>
              <w:rPr>
                <w:rFonts w:ascii="宋体" w:hAnsi="宋体" w:cs="宋体"/>
                <w:szCs w:val="21"/>
              </w:rPr>
            </w:pPr>
            <w:r>
              <w:rPr>
                <w:rFonts w:ascii="微软雅黑" w:eastAsia="微软雅黑" w:hAnsi="微软雅黑" w:cs="微软雅黑" w:hint="eastAsia"/>
                <w:color w:val="000000"/>
                <w:kern w:val="0"/>
                <w:szCs w:val="21"/>
              </w:rPr>
              <w:t>供应商名称</w:t>
            </w:r>
          </w:p>
        </w:tc>
        <w:tc>
          <w:tcPr>
            <w:tcW w:w="7626" w:type="dxa"/>
            <w:gridSpan w:val="6"/>
            <w:shd w:val="clear" w:color="auto" w:fill="FFFFFF"/>
            <w:tcMar>
              <w:left w:w="108" w:type="dxa"/>
              <w:right w:w="108" w:type="dxa"/>
            </w:tcMar>
          </w:tcPr>
          <w:p w:rsidR="007E1991" w:rsidRDefault="007E1991">
            <w:pPr>
              <w:widowControl/>
              <w:rPr>
                <w:rFonts w:ascii="宋体" w:hAnsi="宋体" w:cs="宋体"/>
                <w:szCs w:val="21"/>
              </w:rPr>
            </w:pPr>
          </w:p>
        </w:tc>
      </w:tr>
      <w:tr w:rsidR="007E1991" w:rsidTr="00E00A7E">
        <w:trPr>
          <w:trHeight w:val="20"/>
          <w:jc w:val="center"/>
        </w:trPr>
        <w:tc>
          <w:tcPr>
            <w:tcW w:w="1923" w:type="dxa"/>
            <w:shd w:val="clear" w:color="auto" w:fill="FFFFFF"/>
            <w:tcMar>
              <w:left w:w="108" w:type="dxa"/>
              <w:right w:w="108" w:type="dxa"/>
            </w:tcMar>
          </w:tcPr>
          <w:p w:rsidR="007E1991" w:rsidRDefault="004102CC">
            <w:pPr>
              <w:widowControl/>
              <w:jc w:val="left"/>
              <w:rPr>
                <w:rFonts w:ascii="宋体" w:hAnsi="宋体" w:cs="宋体"/>
                <w:szCs w:val="21"/>
              </w:rPr>
            </w:pPr>
            <w:r>
              <w:rPr>
                <w:rFonts w:ascii="微软雅黑" w:eastAsia="微软雅黑" w:hAnsi="微软雅黑" w:cs="微软雅黑" w:hint="eastAsia"/>
                <w:color w:val="000000"/>
                <w:kern w:val="0"/>
                <w:szCs w:val="21"/>
              </w:rPr>
              <w:t>联系人</w:t>
            </w:r>
          </w:p>
        </w:tc>
        <w:tc>
          <w:tcPr>
            <w:tcW w:w="2121" w:type="dxa"/>
            <w:shd w:val="clear" w:color="auto" w:fill="FFFFFF"/>
            <w:tcMar>
              <w:left w:w="108" w:type="dxa"/>
              <w:right w:w="108" w:type="dxa"/>
            </w:tcMar>
          </w:tcPr>
          <w:p w:rsidR="007E1991" w:rsidRDefault="007E1991">
            <w:pPr>
              <w:widowControl/>
              <w:rPr>
                <w:rFonts w:ascii="宋体" w:hAnsi="宋体" w:cs="宋体"/>
                <w:szCs w:val="21"/>
              </w:rPr>
            </w:pPr>
          </w:p>
        </w:tc>
        <w:tc>
          <w:tcPr>
            <w:tcW w:w="1276" w:type="dxa"/>
            <w:shd w:val="clear" w:color="auto" w:fill="FFFFFF"/>
            <w:tcMar>
              <w:left w:w="108" w:type="dxa"/>
              <w:right w:w="108" w:type="dxa"/>
            </w:tcMar>
          </w:tcPr>
          <w:p w:rsidR="007E1991" w:rsidRDefault="004102CC">
            <w:pPr>
              <w:widowControl/>
              <w:rPr>
                <w:rFonts w:ascii="宋体" w:hAnsi="宋体" w:cs="宋体"/>
                <w:szCs w:val="21"/>
              </w:rPr>
            </w:pPr>
            <w:r>
              <w:rPr>
                <w:rFonts w:ascii="微软雅黑" w:eastAsia="微软雅黑" w:hAnsi="微软雅黑" w:cs="微软雅黑" w:hint="eastAsia"/>
                <w:color w:val="000000"/>
                <w:kern w:val="0"/>
                <w:szCs w:val="21"/>
              </w:rPr>
              <w:t>联系方式</w:t>
            </w:r>
          </w:p>
        </w:tc>
        <w:tc>
          <w:tcPr>
            <w:tcW w:w="1559" w:type="dxa"/>
            <w:shd w:val="clear" w:color="auto" w:fill="FFFFFF"/>
            <w:tcMar>
              <w:left w:w="108" w:type="dxa"/>
              <w:right w:w="108" w:type="dxa"/>
            </w:tcMar>
          </w:tcPr>
          <w:p w:rsidR="007E1991" w:rsidRDefault="007E1991">
            <w:pPr>
              <w:widowControl/>
              <w:rPr>
                <w:rFonts w:ascii="宋体" w:hAnsi="宋体" w:cs="宋体"/>
                <w:szCs w:val="21"/>
              </w:rPr>
            </w:pPr>
          </w:p>
        </w:tc>
        <w:tc>
          <w:tcPr>
            <w:tcW w:w="567" w:type="dxa"/>
            <w:shd w:val="clear" w:color="auto" w:fill="FFFFFF"/>
          </w:tcPr>
          <w:p w:rsidR="007E1991" w:rsidRDefault="004102CC">
            <w:pPr>
              <w:widowControl/>
              <w:jc w:val="center"/>
              <w:rPr>
                <w:rFonts w:ascii="宋体" w:hAnsi="宋体" w:cs="宋体"/>
                <w:szCs w:val="21"/>
              </w:rPr>
            </w:pPr>
            <w:r>
              <w:rPr>
                <w:rFonts w:ascii="微软雅黑" w:eastAsia="微软雅黑" w:hAnsi="微软雅黑" w:cs="微软雅黑" w:hint="eastAsia"/>
                <w:color w:val="000000"/>
                <w:kern w:val="0"/>
                <w:szCs w:val="21"/>
              </w:rPr>
              <w:t>邮箱</w:t>
            </w:r>
          </w:p>
        </w:tc>
        <w:tc>
          <w:tcPr>
            <w:tcW w:w="2103" w:type="dxa"/>
            <w:gridSpan w:val="2"/>
            <w:shd w:val="clear" w:color="auto" w:fill="FFFFFF"/>
          </w:tcPr>
          <w:p w:rsidR="007E1991" w:rsidRDefault="007E1991">
            <w:pPr>
              <w:widowControl/>
              <w:rPr>
                <w:rFonts w:ascii="宋体" w:hAnsi="宋体" w:cs="宋体"/>
                <w:szCs w:val="21"/>
              </w:rPr>
            </w:pPr>
          </w:p>
        </w:tc>
      </w:tr>
      <w:tr w:rsidR="007E1991" w:rsidTr="00E00A7E">
        <w:trPr>
          <w:trHeight w:val="20"/>
          <w:jc w:val="center"/>
        </w:trPr>
        <w:tc>
          <w:tcPr>
            <w:tcW w:w="1923" w:type="dxa"/>
            <w:shd w:val="clear" w:color="auto" w:fill="FFFFFF"/>
            <w:tcMar>
              <w:left w:w="108" w:type="dxa"/>
              <w:right w:w="108" w:type="dxa"/>
            </w:tcMar>
          </w:tcPr>
          <w:p w:rsidR="007E1991" w:rsidRDefault="004102CC">
            <w:pPr>
              <w:widowControl/>
              <w:jc w:val="left"/>
              <w:rPr>
                <w:rFonts w:ascii="宋体" w:hAnsi="宋体" w:cs="宋体"/>
                <w:szCs w:val="21"/>
              </w:rPr>
            </w:pPr>
            <w:r>
              <w:rPr>
                <w:rFonts w:ascii="微软雅黑" w:eastAsia="微软雅黑" w:hAnsi="微软雅黑" w:cs="微软雅黑" w:hint="eastAsia"/>
                <w:color w:val="000000"/>
                <w:kern w:val="0"/>
                <w:szCs w:val="21"/>
              </w:rPr>
              <w:t>是否参与本次项目</w:t>
            </w:r>
          </w:p>
        </w:tc>
        <w:tc>
          <w:tcPr>
            <w:tcW w:w="7626" w:type="dxa"/>
            <w:gridSpan w:val="6"/>
            <w:shd w:val="clear" w:color="auto" w:fill="FFFFFF"/>
            <w:tcMar>
              <w:left w:w="108" w:type="dxa"/>
              <w:right w:w="108" w:type="dxa"/>
            </w:tcMar>
            <w:vAlign w:val="center"/>
          </w:tcPr>
          <w:p w:rsidR="007E1991" w:rsidRDefault="004102CC" w:rsidP="00184B18">
            <w:pPr>
              <w:widowControl/>
              <w:rPr>
                <w:rFonts w:ascii="宋体" w:hAnsi="宋体" w:cs="宋体"/>
                <w:szCs w:val="21"/>
              </w:rPr>
            </w:pPr>
            <w:r>
              <w:rPr>
                <w:rFonts w:ascii="微软雅黑" w:eastAsia="微软雅黑" w:hAnsi="微软雅黑" w:cs="微软雅黑" w:hint="eastAsia"/>
                <w:color w:val="000000"/>
                <w:kern w:val="0"/>
                <w:szCs w:val="21"/>
              </w:rPr>
              <w:sym w:font="Wingdings 2" w:char="00A3"/>
            </w:r>
            <w:r>
              <w:rPr>
                <w:rFonts w:ascii="微软雅黑" w:eastAsia="微软雅黑" w:hAnsi="微软雅黑" w:cs="微软雅黑" w:hint="eastAsia"/>
                <w:color w:val="000000"/>
                <w:kern w:val="0"/>
                <w:szCs w:val="21"/>
              </w:rPr>
              <w:t>是</w:t>
            </w:r>
            <w:r>
              <w:rPr>
                <w:rFonts w:ascii="微软雅黑" w:eastAsia="微软雅黑" w:hAnsi="微软雅黑" w:cs="微软雅黑" w:hint="eastAsia"/>
                <w:color w:val="000000"/>
                <w:kern w:val="0"/>
                <w:szCs w:val="21"/>
              </w:rPr>
              <w:sym w:font="Wingdings 2" w:char="00A3"/>
            </w:r>
            <w:r>
              <w:rPr>
                <w:rFonts w:ascii="微软雅黑" w:eastAsia="微软雅黑" w:hAnsi="微软雅黑" w:cs="微软雅黑" w:hint="eastAsia"/>
                <w:color w:val="000000"/>
                <w:kern w:val="0"/>
                <w:szCs w:val="21"/>
              </w:rPr>
              <w:t>否</w:t>
            </w:r>
          </w:p>
        </w:tc>
      </w:tr>
      <w:tr w:rsidR="007E1991" w:rsidTr="00E00A7E">
        <w:trPr>
          <w:trHeight w:val="20"/>
          <w:jc w:val="center"/>
        </w:trPr>
        <w:tc>
          <w:tcPr>
            <w:tcW w:w="1923" w:type="dxa"/>
            <w:shd w:val="clear" w:color="auto" w:fill="FFFFFF"/>
            <w:tcMar>
              <w:left w:w="108" w:type="dxa"/>
              <w:right w:w="108" w:type="dxa"/>
            </w:tcMar>
            <w:vAlign w:val="center"/>
          </w:tcPr>
          <w:p w:rsidR="007E1991" w:rsidRDefault="004102CC">
            <w:pPr>
              <w:widowControl/>
              <w:spacing w:line="400" w:lineRule="atLeast"/>
              <w:jc w:val="left"/>
              <w:rPr>
                <w:rFonts w:ascii="宋体" w:hAnsi="宋体" w:cs="宋体"/>
                <w:szCs w:val="21"/>
              </w:rPr>
            </w:pPr>
            <w:r>
              <w:rPr>
                <w:rFonts w:ascii="微软雅黑" w:eastAsia="微软雅黑" w:hAnsi="微软雅黑" w:cs="微软雅黑" w:hint="eastAsia"/>
                <w:color w:val="000000"/>
                <w:kern w:val="0"/>
                <w:szCs w:val="21"/>
              </w:rPr>
              <w:t>项目名称</w:t>
            </w:r>
          </w:p>
        </w:tc>
        <w:tc>
          <w:tcPr>
            <w:tcW w:w="7626" w:type="dxa"/>
            <w:gridSpan w:val="6"/>
            <w:shd w:val="clear" w:color="auto" w:fill="FFFFFF"/>
            <w:tcMar>
              <w:left w:w="108" w:type="dxa"/>
              <w:right w:w="108" w:type="dxa"/>
            </w:tcMar>
            <w:vAlign w:val="center"/>
          </w:tcPr>
          <w:p w:rsidR="007E1991" w:rsidRDefault="004102CC">
            <w:pPr>
              <w:widowControl/>
              <w:spacing w:line="400" w:lineRule="atLeast"/>
              <w:rPr>
                <w:rFonts w:ascii="宋体" w:hAnsi="宋体" w:cs="宋体"/>
                <w:szCs w:val="21"/>
              </w:rPr>
            </w:pPr>
            <w:r>
              <w:rPr>
                <w:rFonts w:ascii="微软雅黑" w:eastAsia="微软雅黑" w:hAnsi="微软雅黑" w:cs="华文楷体" w:hint="eastAsia"/>
                <w:szCs w:val="21"/>
              </w:rPr>
              <w:t>关于</w:t>
            </w:r>
            <w:r w:rsidR="00EF52B0" w:rsidRPr="00EF52B0">
              <w:rPr>
                <w:rFonts w:ascii="微软雅黑" w:eastAsia="微软雅黑" w:hAnsi="微软雅黑" w:cs="华文楷体" w:hint="eastAsia"/>
                <w:szCs w:val="21"/>
              </w:rPr>
              <w:t>大新华飞维企业事业单位突发环境事件应急预案制定服务项目</w:t>
            </w:r>
          </w:p>
        </w:tc>
      </w:tr>
      <w:tr w:rsidR="007E1991" w:rsidTr="00E00A7E">
        <w:trPr>
          <w:trHeight w:val="20"/>
          <w:jc w:val="center"/>
        </w:trPr>
        <w:tc>
          <w:tcPr>
            <w:tcW w:w="1923" w:type="dxa"/>
            <w:vMerge w:val="restart"/>
            <w:shd w:val="clear" w:color="auto" w:fill="FFFFFF"/>
            <w:tcMar>
              <w:left w:w="108" w:type="dxa"/>
              <w:right w:w="108" w:type="dxa"/>
            </w:tcMar>
            <w:vAlign w:val="center"/>
          </w:tcPr>
          <w:p w:rsidR="007E1991" w:rsidRDefault="004102CC">
            <w:pPr>
              <w:widowControl/>
              <w:spacing w:line="400" w:lineRule="atLeast"/>
              <w:jc w:val="center"/>
              <w:rPr>
                <w:rFonts w:ascii="宋体" w:hAnsi="宋体" w:cs="宋体"/>
                <w:szCs w:val="21"/>
              </w:rPr>
            </w:pPr>
            <w:r>
              <w:rPr>
                <w:rFonts w:ascii="微软雅黑" w:eastAsia="微软雅黑" w:hAnsi="微软雅黑" w:cs="微软雅黑" w:hint="eastAsia"/>
                <w:color w:val="000000"/>
                <w:kern w:val="0"/>
                <w:szCs w:val="21"/>
              </w:rPr>
              <w:t>企业资质</w:t>
            </w:r>
          </w:p>
        </w:tc>
        <w:tc>
          <w:tcPr>
            <w:tcW w:w="7087" w:type="dxa"/>
            <w:gridSpan w:val="5"/>
            <w:shd w:val="clear" w:color="auto" w:fill="FFFFFF"/>
            <w:tcMar>
              <w:left w:w="108" w:type="dxa"/>
              <w:right w:w="108" w:type="dxa"/>
            </w:tcMar>
            <w:vAlign w:val="center"/>
          </w:tcPr>
          <w:p w:rsidR="007E1991" w:rsidRDefault="004102CC">
            <w:pPr>
              <w:jc w:val="center"/>
              <w:rPr>
                <w:rFonts w:ascii="微软雅黑" w:eastAsia="微软雅黑" w:hAnsi="微软雅黑" w:cs="宋体"/>
                <w:szCs w:val="21"/>
              </w:rPr>
            </w:pPr>
            <w:r>
              <w:rPr>
                <w:rFonts w:ascii="微软雅黑" w:eastAsia="微软雅黑" w:hAnsi="微软雅黑" w:cs="宋体" w:hint="eastAsia"/>
                <w:szCs w:val="21"/>
              </w:rPr>
              <w:t>要求</w:t>
            </w:r>
          </w:p>
        </w:tc>
        <w:tc>
          <w:tcPr>
            <w:tcW w:w="539" w:type="dxa"/>
            <w:shd w:val="clear" w:color="auto" w:fill="FFFFFF"/>
            <w:vAlign w:val="center"/>
          </w:tcPr>
          <w:p w:rsidR="007E1991" w:rsidRDefault="004102CC">
            <w:pPr>
              <w:widowControl/>
              <w:spacing w:line="300" w:lineRule="exact"/>
              <w:jc w:val="center"/>
              <w:rPr>
                <w:rFonts w:ascii="微软雅黑" w:eastAsia="微软雅黑" w:hAnsi="微软雅黑" w:cs="宋体"/>
                <w:szCs w:val="21"/>
              </w:rPr>
            </w:pPr>
            <w:r>
              <w:rPr>
                <w:rFonts w:ascii="微软雅黑" w:eastAsia="微软雅黑" w:hAnsi="微软雅黑" w:cs="宋体" w:hint="eastAsia"/>
                <w:szCs w:val="21"/>
              </w:rPr>
              <w:t>是否满足</w:t>
            </w:r>
          </w:p>
        </w:tc>
      </w:tr>
      <w:tr w:rsidR="007E1991" w:rsidTr="00E00A7E">
        <w:trPr>
          <w:trHeight w:val="20"/>
          <w:jc w:val="center"/>
        </w:trPr>
        <w:tc>
          <w:tcPr>
            <w:tcW w:w="1923" w:type="dxa"/>
            <w:vMerge/>
            <w:shd w:val="clear" w:color="auto" w:fill="FFFFFF"/>
            <w:tcMar>
              <w:left w:w="108" w:type="dxa"/>
              <w:right w:w="108" w:type="dxa"/>
            </w:tcMar>
            <w:vAlign w:val="center"/>
          </w:tcPr>
          <w:p w:rsidR="007E1991" w:rsidRDefault="007E1991">
            <w:pPr>
              <w:widowControl/>
              <w:spacing w:line="400" w:lineRule="atLeast"/>
              <w:jc w:val="center"/>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7E1991" w:rsidRDefault="004102CC">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营业执照（扫描盖章版）。</w:t>
            </w:r>
          </w:p>
        </w:tc>
        <w:tc>
          <w:tcPr>
            <w:tcW w:w="539" w:type="dxa"/>
            <w:shd w:val="clear" w:color="auto" w:fill="FFFFFF"/>
            <w:vAlign w:val="center"/>
          </w:tcPr>
          <w:p w:rsidR="007E1991" w:rsidRDefault="007E1991">
            <w:pPr>
              <w:widowControl/>
              <w:spacing w:line="400" w:lineRule="atLeast"/>
              <w:rPr>
                <w:rFonts w:ascii="微软雅黑" w:eastAsia="微软雅黑" w:hAnsi="微软雅黑" w:cs="宋体"/>
                <w:szCs w:val="21"/>
              </w:rPr>
            </w:pPr>
          </w:p>
        </w:tc>
      </w:tr>
      <w:tr w:rsidR="007E1991" w:rsidTr="00E00A7E">
        <w:trPr>
          <w:trHeight w:val="435"/>
          <w:jc w:val="center"/>
        </w:trPr>
        <w:tc>
          <w:tcPr>
            <w:tcW w:w="1923" w:type="dxa"/>
            <w:vMerge/>
            <w:shd w:val="clear" w:color="auto" w:fill="FFFFFF"/>
            <w:tcMar>
              <w:left w:w="108" w:type="dxa"/>
              <w:right w:w="108" w:type="dxa"/>
            </w:tcMar>
            <w:vAlign w:val="center"/>
          </w:tcPr>
          <w:p w:rsidR="007E1991" w:rsidRDefault="007E1991">
            <w:pPr>
              <w:widowControl/>
              <w:spacing w:line="400" w:lineRule="atLeast"/>
              <w:jc w:val="center"/>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7E1991" w:rsidRDefault="004102CC">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全国法院失信被执行人名单信息公布与查询系统无失信记录。</w:t>
            </w:r>
          </w:p>
        </w:tc>
        <w:tc>
          <w:tcPr>
            <w:tcW w:w="539" w:type="dxa"/>
            <w:shd w:val="clear" w:color="auto" w:fill="FFFFFF"/>
            <w:vAlign w:val="center"/>
          </w:tcPr>
          <w:p w:rsidR="007E1991" w:rsidRDefault="007E1991">
            <w:pPr>
              <w:widowControl/>
              <w:spacing w:line="400" w:lineRule="atLeast"/>
              <w:rPr>
                <w:rFonts w:ascii="微软雅黑" w:eastAsia="微软雅黑" w:hAnsi="微软雅黑" w:cs="宋体"/>
                <w:szCs w:val="21"/>
              </w:rPr>
            </w:pPr>
          </w:p>
        </w:tc>
      </w:tr>
      <w:tr w:rsidR="007E1991" w:rsidTr="00E00A7E">
        <w:trPr>
          <w:trHeight w:val="20"/>
          <w:jc w:val="center"/>
        </w:trPr>
        <w:tc>
          <w:tcPr>
            <w:tcW w:w="1923" w:type="dxa"/>
            <w:vMerge/>
            <w:shd w:val="clear" w:color="auto" w:fill="FFFFFF"/>
            <w:tcMar>
              <w:left w:w="108" w:type="dxa"/>
              <w:right w:w="108" w:type="dxa"/>
            </w:tcMar>
            <w:vAlign w:val="center"/>
          </w:tcPr>
          <w:p w:rsidR="007E1991" w:rsidRDefault="007E1991">
            <w:pPr>
              <w:widowControl/>
              <w:spacing w:line="400" w:lineRule="atLeast"/>
              <w:jc w:val="center"/>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7E1991" w:rsidRDefault="004102CC">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国家企业信用信息公示系统显示的工商登记状态为存续(包括在营、开业、在册)。</w:t>
            </w:r>
          </w:p>
        </w:tc>
        <w:tc>
          <w:tcPr>
            <w:tcW w:w="539" w:type="dxa"/>
            <w:shd w:val="clear" w:color="auto" w:fill="FFFFFF"/>
            <w:vAlign w:val="center"/>
          </w:tcPr>
          <w:p w:rsidR="007E1991" w:rsidRDefault="007E1991">
            <w:pPr>
              <w:widowControl/>
              <w:spacing w:line="400" w:lineRule="atLeast"/>
              <w:rPr>
                <w:rFonts w:ascii="微软雅黑" w:eastAsia="微软雅黑" w:hAnsi="微软雅黑" w:cs="宋体"/>
                <w:szCs w:val="21"/>
              </w:rPr>
            </w:pPr>
          </w:p>
        </w:tc>
      </w:tr>
      <w:tr w:rsidR="005A1A9C" w:rsidTr="00E00A7E">
        <w:trPr>
          <w:trHeight w:val="20"/>
          <w:jc w:val="center"/>
        </w:trPr>
        <w:tc>
          <w:tcPr>
            <w:tcW w:w="1923" w:type="dxa"/>
            <w:vMerge/>
            <w:shd w:val="clear" w:color="auto" w:fill="FFFFFF"/>
            <w:tcMar>
              <w:left w:w="108" w:type="dxa"/>
              <w:right w:w="108" w:type="dxa"/>
            </w:tcMar>
            <w:vAlign w:val="center"/>
          </w:tcPr>
          <w:p w:rsidR="005A1A9C" w:rsidRDefault="005A1A9C">
            <w:pPr>
              <w:widowControl/>
              <w:spacing w:line="400" w:lineRule="atLeast"/>
              <w:jc w:val="center"/>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5A1A9C" w:rsidRDefault="005A1A9C">
            <w:pPr>
              <w:widowControl/>
              <w:snapToGrid w:val="0"/>
              <w:spacing w:line="400" w:lineRule="exact"/>
              <w:rPr>
                <w:rFonts w:ascii="微软雅黑" w:eastAsia="微软雅黑" w:hAnsi="微软雅黑" w:cs="华文楷体" w:hint="eastAsia"/>
                <w:szCs w:val="21"/>
              </w:rPr>
            </w:pPr>
            <w:r w:rsidRPr="005A1A9C">
              <w:rPr>
                <w:rFonts w:ascii="微软雅黑" w:eastAsia="微软雅黑" w:hAnsi="微软雅黑" w:cs="华文楷体" w:hint="eastAsia"/>
                <w:szCs w:val="21"/>
              </w:rPr>
              <w:t>具有独立法人资格，在工商行政管理部门登记注册，注册资金人民币不少于 100 万元或等值外币</w:t>
            </w:r>
          </w:p>
        </w:tc>
        <w:tc>
          <w:tcPr>
            <w:tcW w:w="539" w:type="dxa"/>
            <w:shd w:val="clear" w:color="auto" w:fill="FFFFFF"/>
            <w:vAlign w:val="center"/>
          </w:tcPr>
          <w:p w:rsidR="005A1A9C" w:rsidRDefault="005A1A9C">
            <w:pPr>
              <w:widowControl/>
              <w:spacing w:line="400" w:lineRule="atLeast"/>
              <w:rPr>
                <w:rFonts w:ascii="微软雅黑" w:eastAsia="微软雅黑" w:hAnsi="微软雅黑" w:cs="宋体"/>
                <w:szCs w:val="21"/>
              </w:rPr>
            </w:pPr>
          </w:p>
        </w:tc>
      </w:tr>
      <w:tr w:rsidR="00272183" w:rsidTr="00E00A7E">
        <w:trPr>
          <w:trHeight w:val="20"/>
          <w:jc w:val="center"/>
        </w:trPr>
        <w:tc>
          <w:tcPr>
            <w:tcW w:w="1923" w:type="dxa"/>
            <w:vMerge/>
            <w:shd w:val="clear" w:color="auto" w:fill="FFFFFF"/>
            <w:tcMar>
              <w:left w:w="108" w:type="dxa"/>
              <w:right w:w="108" w:type="dxa"/>
            </w:tcMar>
            <w:vAlign w:val="center"/>
          </w:tcPr>
          <w:p w:rsidR="00272183" w:rsidRDefault="00272183">
            <w:pPr>
              <w:widowControl/>
              <w:spacing w:line="400" w:lineRule="atLeast"/>
              <w:jc w:val="center"/>
              <w:rPr>
                <w:rFonts w:ascii="微软雅黑" w:eastAsia="微软雅黑" w:hAnsi="微软雅黑" w:cs="微软雅黑"/>
                <w:color w:val="000000"/>
                <w:kern w:val="0"/>
                <w:szCs w:val="21"/>
              </w:rPr>
            </w:pPr>
          </w:p>
        </w:tc>
        <w:tc>
          <w:tcPr>
            <w:tcW w:w="7087" w:type="dxa"/>
            <w:gridSpan w:val="5"/>
            <w:shd w:val="clear" w:color="auto" w:fill="FFFFFF"/>
            <w:tcMar>
              <w:left w:w="108" w:type="dxa"/>
              <w:right w:w="108" w:type="dxa"/>
            </w:tcMar>
            <w:vAlign w:val="center"/>
          </w:tcPr>
          <w:p w:rsidR="00272183" w:rsidRPr="005A1A9C" w:rsidRDefault="00272183">
            <w:pPr>
              <w:widowControl/>
              <w:snapToGrid w:val="0"/>
              <w:spacing w:line="400" w:lineRule="exact"/>
              <w:rPr>
                <w:rFonts w:ascii="微软雅黑" w:eastAsia="微软雅黑" w:hAnsi="微软雅黑" w:cs="华文楷体" w:hint="eastAsia"/>
                <w:szCs w:val="21"/>
              </w:rPr>
            </w:pPr>
            <w:r>
              <w:rPr>
                <w:rFonts w:ascii="微软雅黑" w:eastAsia="微软雅黑" w:hAnsi="微软雅黑" w:cs="华文楷体" w:hint="eastAsia"/>
                <w:szCs w:val="21"/>
              </w:rPr>
              <w:t>企业</w:t>
            </w:r>
            <w:r w:rsidRPr="00272183">
              <w:rPr>
                <w:rFonts w:ascii="微软雅黑" w:eastAsia="微软雅黑" w:hAnsi="微软雅黑" w:cs="华文楷体"/>
                <w:szCs w:val="21"/>
              </w:rPr>
              <w:t>拥有开展环境风险评估能力的专业技术人员，具备开展环境风险评估技术能力，有能力预测突发环境事件情景、最不利影响的范围和程度，并确定企业风险等级等，有能力编制或指导企业编制突发环境事件应急预案</w:t>
            </w:r>
          </w:p>
        </w:tc>
        <w:tc>
          <w:tcPr>
            <w:tcW w:w="539" w:type="dxa"/>
            <w:shd w:val="clear" w:color="auto" w:fill="FFFFFF"/>
            <w:vAlign w:val="center"/>
          </w:tcPr>
          <w:p w:rsidR="00272183" w:rsidRDefault="00272183">
            <w:pPr>
              <w:widowControl/>
              <w:spacing w:line="400" w:lineRule="atLeast"/>
              <w:rPr>
                <w:rFonts w:ascii="微软雅黑" w:eastAsia="微软雅黑" w:hAnsi="微软雅黑" w:cs="宋体"/>
                <w:szCs w:val="21"/>
              </w:rPr>
            </w:pPr>
          </w:p>
        </w:tc>
      </w:tr>
      <w:tr w:rsidR="007E1991" w:rsidTr="00E00A7E">
        <w:trPr>
          <w:trHeight w:val="921"/>
          <w:jc w:val="center"/>
        </w:trPr>
        <w:tc>
          <w:tcPr>
            <w:tcW w:w="1923" w:type="dxa"/>
            <w:shd w:val="clear" w:color="auto" w:fill="FFFFFF"/>
            <w:tcMar>
              <w:left w:w="108" w:type="dxa"/>
              <w:right w:w="108" w:type="dxa"/>
            </w:tcMar>
          </w:tcPr>
          <w:p w:rsidR="007E1991" w:rsidRDefault="007E1991">
            <w:pPr>
              <w:widowControl/>
              <w:jc w:val="center"/>
              <w:rPr>
                <w:rFonts w:ascii="微软雅黑" w:eastAsia="微软雅黑" w:hAnsi="微软雅黑" w:cs="微软雅黑"/>
                <w:color w:val="000000"/>
                <w:kern w:val="0"/>
                <w:szCs w:val="21"/>
              </w:rPr>
            </w:pPr>
          </w:p>
          <w:p w:rsidR="007E1991" w:rsidRDefault="004102CC">
            <w:pPr>
              <w:widowControl/>
              <w:jc w:val="center"/>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技术要求</w:t>
            </w:r>
          </w:p>
        </w:tc>
        <w:tc>
          <w:tcPr>
            <w:tcW w:w="7087" w:type="dxa"/>
            <w:gridSpan w:val="5"/>
            <w:shd w:val="clear" w:color="auto" w:fill="FFFFFF"/>
          </w:tcPr>
          <w:p w:rsidR="000648F1" w:rsidRDefault="004102CC" w:rsidP="000648F1">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1、</w:t>
            </w:r>
            <w:r w:rsidR="000648F1" w:rsidRPr="000648F1">
              <w:rPr>
                <w:rFonts w:ascii="微软雅黑" w:eastAsia="微软雅黑" w:hAnsi="微软雅黑" w:cs="华文楷体" w:hint="eastAsia"/>
                <w:szCs w:val="21"/>
              </w:rPr>
              <w:t>乙方应当</w:t>
            </w:r>
            <w:r w:rsidR="000648F1" w:rsidRPr="000648F1">
              <w:rPr>
                <w:rFonts w:ascii="微软雅黑" w:eastAsia="微软雅黑" w:hAnsi="微软雅黑" w:cs="华文楷体"/>
                <w:szCs w:val="21"/>
              </w:rPr>
              <w:t>按国家及地方的有关技术规范编制《突发环境事件应急预案》，</w:t>
            </w:r>
            <w:r w:rsidR="000648F1" w:rsidRPr="000648F1">
              <w:rPr>
                <w:rFonts w:ascii="微软雅黑" w:eastAsia="微软雅黑" w:hAnsi="微软雅黑" w:cs="华文楷体" w:hint="eastAsia"/>
                <w:szCs w:val="21"/>
              </w:rPr>
              <w:t>该方案经甲方认可</w:t>
            </w:r>
            <w:r w:rsidR="000648F1" w:rsidRPr="000648F1">
              <w:rPr>
                <w:rFonts w:ascii="微软雅黑" w:eastAsia="微软雅黑" w:hAnsi="微软雅黑" w:cs="华文楷体"/>
                <w:szCs w:val="21"/>
              </w:rPr>
              <w:t>，</w:t>
            </w:r>
            <w:r w:rsidR="000648F1" w:rsidRPr="000648F1">
              <w:rPr>
                <w:rFonts w:ascii="微软雅黑" w:eastAsia="微软雅黑" w:hAnsi="微软雅黑" w:cs="华文楷体" w:hint="eastAsia"/>
                <w:szCs w:val="21"/>
              </w:rPr>
              <w:t>并由</w:t>
            </w:r>
            <w:r w:rsidR="000648F1" w:rsidRPr="000648F1">
              <w:rPr>
                <w:rFonts w:ascii="微软雅黑" w:eastAsia="微软雅黑" w:hAnsi="微软雅黑" w:cs="华文楷体"/>
                <w:szCs w:val="21"/>
              </w:rPr>
              <w:t>环境保护主管部门对该报告</w:t>
            </w:r>
            <w:r w:rsidR="000648F1" w:rsidRPr="000648F1">
              <w:rPr>
                <w:rFonts w:ascii="微软雅黑" w:eastAsia="微软雅黑" w:hAnsi="微软雅黑" w:cs="华文楷体" w:hint="eastAsia"/>
                <w:szCs w:val="21"/>
              </w:rPr>
              <w:t>认可</w:t>
            </w:r>
            <w:r w:rsidR="000648F1" w:rsidRPr="000648F1">
              <w:rPr>
                <w:rFonts w:ascii="微软雅黑" w:eastAsia="微软雅黑" w:hAnsi="微软雅黑" w:cs="华文楷体"/>
                <w:szCs w:val="21"/>
              </w:rPr>
              <w:t>、</w:t>
            </w:r>
            <w:r w:rsidR="000648F1" w:rsidRPr="000648F1">
              <w:rPr>
                <w:rFonts w:ascii="微软雅黑" w:eastAsia="微软雅黑" w:hAnsi="微软雅黑" w:cs="华文楷体" w:hint="eastAsia"/>
                <w:szCs w:val="21"/>
              </w:rPr>
              <w:t>做</w:t>
            </w:r>
            <w:r w:rsidR="000648F1" w:rsidRPr="000648F1">
              <w:rPr>
                <w:rFonts w:ascii="微软雅黑" w:eastAsia="微软雅黑" w:hAnsi="微软雅黑" w:cs="华文楷体"/>
                <w:szCs w:val="21"/>
              </w:rPr>
              <w:t>出备案</w:t>
            </w:r>
            <w:r w:rsidR="000648F1">
              <w:rPr>
                <w:rFonts w:ascii="微软雅黑" w:eastAsia="微软雅黑" w:hAnsi="微软雅黑" w:cs="华文楷体" w:hint="eastAsia"/>
                <w:szCs w:val="21"/>
              </w:rPr>
              <w:t>；</w:t>
            </w:r>
          </w:p>
          <w:p w:rsidR="007E1991" w:rsidRDefault="000648F1">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2</w:t>
            </w:r>
            <w:r w:rsidR="004102CC">
              <w:rPr>
                <w:rFonts w:ascii="微软雅黑" w:eastAsia="微软雅黑" w:hAnsi="微软雅黑" w:cs="华文楷体" w:hint="eastAsia"/>
                <w:szCs w:val="21"/>
              </w:rPr>
              <w:t>、</w:t>
            </w:r>
            <w:r w:rsidRPr="000648F1">
              <w:rPr>
                <w:rFonts w:ascii="微软雅黑" w:eastAsia="微软雅黑" w:hAnsi="微软雅黑" w:cs="华文楷体"/>
                <w:szCs w:val="21"/>
              </w:rPr>
              <w:t>采用</w:t>
            </w:r>
            <w:r w:rsidRPr="000648F1">
              <w:rPr>
                <w:rFonts w:ascii="微软雅黑" w:eastAsia="微软雅黑" w:hAnsi="微软雅黑" w:cs="华文楷体" w:hint="eastAsia"/>
                <w:szCs w:val="21"/>
              </w:rPr>
              <w:t>“</w:t>
            </w:r>
            <w:r w:rsidRPr="000648F1">
              <w:rPr>
                <w:rFonts w:ascii="微软雅黑" w:eastAsia="微软雅黑" w:hAnsi="微软雅黑" w:cs="华文楷体"/>
                <w:szCs w:val="21"/>
              </w:rPr>
              <w:t>保质保量，有偿服务，信誉第一，遵守合同</w:t>
            </w:r>
            <w:r w:rsidRPr="000648F1">
              <w:rPr>
                <w:rFonts w:ascii="微软雅黑" w:eastAsia="微软雅黑" w:hAnsi="微软雅黑" w:cs="华文楷体" w:hint="eastAsia"/>
                <w:szCs w:val="21"/>
              </w:rPr>
              <w:t>”</w:t>
            </w:r>
            <w:r w:rsidRPr="000648F1">
              <w:rPr>
                <w:rFonts w:ascii="微软雅黑" w:eastAsia="微软雅黑" w:hAnsi="微软雅黑" w:cs="华文楷体"/>
                <w:szCs w:val="21"/>
              </w:rPr>
              <w:t>的方式，开展各项突发环境事件应急预案工作</w:t>
            </w:r>
            <w:r w:rsidR="004102CC">
              <w:rPr>
                <w:rFonts w:ascii="微软雅黑" w:eastAsia="微软雅黑" w:hAnsi="微软雅黑" w:cs="华文楷体" w:hint="eastAsia"/>
                <w:szCs w:val="21"/>
              </w:rPr>
              <w:t>；</w:t>
            </w:r>
          </w:p>
          <w:p w:rsidR="002038C9" w:rsidRDefault="002038C9">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3、</w:t>
            </w:r>
            <w:r w:rsidRPr="002038C9">
              <w:rPr>
                <w:rFonts w:ascii="微软雅黑" w:eastAsia="微软雅黑" w:hAnsi="微软雅黑" w:cs="华文楷体" w:hint="eastAsia"/>
                <w:szCs w:val="21"/>
              </w:rPr>
              <w:t>乙方所编制的企业突发环境事件应急预案必须符合国家、省、市有关编制指南要求，同时还必须满足国家对此类企业突发环境事件应急预案技术和风险评估服务的有关标准和要求，并确保通过政府相关主管部门评审</w:t>
            </w:r>
            <w:r>
              <w:rPr>
                <w:rFonts w:ascii="微软雅黑" w:eastAsia="微软雅黑" w:hAnsi="微软雅黑" w:cs="华文楷体" w:hint="eastAsia"/>
                <w:szCs w:val="21"/>
              </w:rPr>
              <w:t>；</w:t>
            </w:r>
          </w:p>
          <w:p w:rsidR="007E1991" w:rsidRDefault="004102CC" w:rsidP="002038C9">
            <w:pPr>
              <w:widowControl/>
              <w:snapToGrid w:val="0"/>
              <w:spacing w:line="400" w:lineRule="exact"/>
              <w:rPr>
                <w:rFonts w:ascii="微软雅黑" w:eastAsia="微软雅黑" w:hAnsi="微软雅黑"/>
                <w:szCs w:val="21"/>
              </w:rPr>
            </w:pPr>
            <w:r>
              <w:rPr>
                <w:rFonts w:ascii="微软雅黑" w:eastAsia="微软雅黑" w:hAnsi="微软雅黑" w:cs="华文楷体" w:hint="eastAsia"/>
                <w:szCs w:val="21"/>
              </w:rPr>
              <w:t>4、</w:t>
            </w:r>
            <w:r w:rsidR="002038C9">
              <w:rPr>
                <w:rFonts w:ascii="微软雅黑" w:eastAsia="微软雅黑" w:hAnsi="微软雅黑" w:cs="华文楷体" w:hint="eastAsia"/>
                <w:szCs w:val="21"/>
              </w:rPr>
              <w:t>在甲方提供资料齐备的情况下，乙方应于合同生效之日起</w:t>
            </w:r>
            <w:r w:rsidR="002038C9" w:rsidRPr="002038C9">
              <w:rPr>
                <w:rFonts w:ascii="微软雅黑" w:eastAsia="微软雅黑" w:hAnsi="微软雅黑" w:cs="华文楷体"/>
                <w:szCs w:val="21"/>
              </w:rPr>
              <w:t>20个工作日内</w:t>
            </w:r>
            <w:r w:rsidR="002038C9">
              <w:rPr>
                <w:rFonts w:ascii="微软雅黑" w:eastAsia="微软雅黑" w:hAnsi="微软雅黑" w:cs="华文楷体" w:hint="eastAsia"/>
                <w:szCs w:val="21"/>
              </w:rPr>
              <w:t>完成企业突发环境事件应急预案编制工作，</w:t>
            </w:r>
            <w:r w:rsidR="002038C9" w:rsidRPr="002038C9">
              <w:rPr>
                <w:rFonts w:ascii="微软雅黑" w:eastAsia="微软雅黑" w:hAnsi="微软雅黑" w:cs="华文楷体" w:hint="eastAsia"/>
                <w:szCs w:val="21"/>
              </w:rPr>
              <w:t>向环境主管部门</w:t>
            </w:r>
            <w:r w:rsidR="002038C9" w:rsidRPr="002038C9">
              <w:rPr>
                <w:rFonts w:ascii="微软雅黑" w:eastAsia="微软雅黑" w:hAnsi="微软雅黑" w:cs="华文楷体"/>
                <w:szCs w:val="21"/>
              </w:rPr>
              <w:t>提交</w:t>
            </w:r>
            <w:r w:rsidR="002038C9" w:rsidRPr="002038C9">
              <w:rPr>
                <w:rFonts w:ascii="微软雅黑" w:eastAsia="微软雅黑" w:hAnsi="微软雅黑" w:cs="华文楷体" w:hint="eastAsia"/>
                <w:szCs w:val="21"/>
              </w:rPr>
              <w:t>正式</w:t>
            </w:r>
            <w:r w:rsidR="002038C9" w:rsidRPr="002038C9">
              <w:rPr>
                <w:rFonts w:ascii="微软雅黑" w:eastAsia="微软雅黑" w:hAnsi="微软雅黑" w:cs="华文楷体"/>
                <w:szCs w:val="21"/>
              </w:rPr>
              <w:t>、</w:t>
            </w:r>
            <w:r w:rsidR="002038C9" w:rsidRPr="002038C9">
              <w:rPr>
                <w:rFonts w:ascii="微软雅黑" w:eastAsia="微软雅黑" w:hAnsi="微软雅黑" w:cs="华文楷体" w:hint="eastAsia"/>
                <w:szCs w:val="21"/>
              </w:rPr>
              <w:t>书面</w:t>
            </w:r>
            <w:r w:rsidR="002038C9" w:rsidRPr="002038C9">
              <w:rPr>
                <w:rFonts w:ascii="微软雅黑" w:eastAsia="微软雅黑" w:hAnsi="微软雅黑" w:cs="华文楷体"/>
                <w:szCs w:val="21"/>
              </w:rPr>
              <w:t>《</w:t>
            </w:r>
            <w:r w:rsidR="002038C9" w:rsidRPr="002038C9">
              <w:rPr>
                <w:rFonts w:ascii="微软雅黑" w:eastAsia="微软雅黑" w:hAnsi="微软雅黑" w:cs="华文楷体" w:hint="eastAsia"/>
                <w:szCs w:val="21"/>
              </w:rPr>
              <w:t>企业</w:t>
            </w:r>
            <w:r w:rsidR="002038C9" w:rsidRPr="002038C9">
              <w:rPr>
                <w:rFonts w:ascii="微软雅黑" w:eastAsia="微软雅黑" w:hAnsi="微软雅黑" w:cs="华文楷体"/>
                <w:szCs w:val="21"/>
              </w:rPr>
              <w:t>突发环境事件应急预案》成果，并对报告</w:t>
            </w:r>
            <w:r w:rsidR="002038C9" w:rsidRPr="002038C9">
              <w:rPr>
                <w:rFonts w:ascii="微软雅黑" w:eastAsia="微软雅黑" w:hAnsi="微软雅黑" w:cs="华文楷体" w:hint="eastAsia"/>
                <w:szCs w:val="21"/>
              </w:rPr>
              <w:t>内容</w:t>
            </w:r>
            <w:r w:rsidR="002038C9" w:rsidRPr="002038C9">
              <w:rPr>
                <w:rFonts w:ascii="微软雅黑" w:eastAsia="微软雅黑" w:hAnsi="微软雅黑" w:cs="华文楷体"/>
                <w:szCs w:val="21"/>
              </w:rPr>
              <w:t>负责，</w:t>
            </w:r>
            <w:r w:rsidR="002038C9" w:rsidRPr="002038C9">
              <w:rPr>
                <w:rFonts w:ascii="微软雅黑" w:eastAsia="微软雅黑" w:hAnsi="微软雅黑" w:cs="华文楷体" w:hint="eastAsia"/>
                <w:szCs w:val="21"/>
              </w:rPr>
              <w:t>保证预案能正式予以备案</w:t>
            </w:r>
            <w:r w:rsidR="00184B18">
              <w:rPr>
                <w:rFonts w:ascii="微软雅黑" w:eastAsia="微软雅黑" w:hAnsi="微软雅黑" w:cs="华文楷体" w:hint="eastAsia"/>
                <w:szCs w:val="21"/>
              </w:rPr>
              <w:t>。</w:t>
            </w:r>
          </w:p>
        </w:tc>
        <w:tc>
          <w:tcPr>
            <w:tcW w:w="539" w:type="dxa"/>
            <w:shd w:val="clear" w:color="auto" w:fill="FFFFFF"/>
          </w:tcPr>
          <w:p w:rsidR="007E1991" w:rsidRDefault="007E1991">
            <w:pPr>
              <w:widowControl/>
              <w:rPr>
                <w:rFonts w:ascii="微软雅黑" w:eastAsia="微软雅黑" w:hAnsi="微软雅黑" w:cs="微软雅黑"/>
                <w:color w:val="000000"/>
                <w:kern w:val="0"/>
                <w:szCs w:val="21"/>
              </w:rPr>
            </w:pPr>
          </w:p>
        </w:tc>
      </w:tr>
      <w:tr w:rsidR="007E1991" w:rsidTr="00184B18">
        <w:trPr>
          <w:trHeight w:val="983"/>
          <w:jc w:val="center"/>
        </w:trPr>
        <w:tc>
          <w:tcPr>
            <w:tcW w:w="1923" w:type="dxa"/>
            <w:shd w:val="clear" w:color="auto" w:fill="FFFFFF"/>
            <w:tcMar>
              <w:left w:w="108" w:type="dxa"/>
              <w:right w:w="108" w:type="dxa"/>
            </w:tcMar>
          </w:tcPr>
          <w:p w:rsidR="007E1991" w:rsidRDefault="007E1991">
            <w:pPr>
              <w:widowControl/>
              <w:jc w:val="center"/>
              <w:rPr>
                <w:rFonts w:ascii="微软雅黑" w:eastAsia="微软雅黑" w:hAnsi="微软雅黑" w:cs="微软雅黑"/>
                <w:color w:val="000000"/>
                <w:kern w:val="0"/>
                <w:szCs w:val="21"/>
              </w:rPr>
            </w:pPr>
          </w:p>
          <w:p w:rsidR="007E1991" w:rsidRDefault="004102CC">
            <w:pPr>
              <w:widowControl/>
              <w:jc w:val="center"/>
              <w:rPr>
                <w:rFonts w:ascii="微软雅黑" w:eastAsia="微软雅黑" w:hAnsi="微软雅黑" w:cs="微软雅黑"/>
                <w:color w:val="000000"/>
                <w:kern w:val="0"/>
                <w:szCs w:val="21"/>
              </w:rPr>
            </w:pPr>
            <w:r>
              <w:rPr>
                <w:rFonts w:ascii="微软雅黑" w:eastAsia="微软雅黑" w:hAnsi="微软雅黑" w:cs="微软雅黑" w:hint="eastAsia"/>
                <w:color w:val="000000"/>
                <w:kern w:val="0"/>
                <w:szCs w:val="21"/>
              </w:rPr>
              <w:t>商务要求</w:t>
            </w:r>
          </w:p>
        </w:tc>
        <w:tc>
          <w:tcPr>
            <w:tcW w:w="7087" w:type="dxa"/>
            <w:gridSpan w:val="5"/>
            <w:shd w:val="clear" w:color="auto" w:fill="FFFFFF"/>
          </w:tcPr>
          <w:p w:rsidR="00E00A7E" w:rsidRDefault="00E00A7E" w:rsidP="002038C9">
            <w:pPr>
              <w:widowControl/>
              <w:snapToGrid w:val="0"/>
              <w:spacing w:line="400" w:lineRule="exact"/>
              <w:rPr>
                <w:rFonts w:ascii="微软雅黑" w:eastAsia="微软雅黑" w:hAnsi="微软雅黑" w:cs="华文楷体"/>
                <w:szCs w:val="21"/>
              </w:rPr>
            </w:pPr>
            <w:r>
              <w:rPr>
                <w:rFonts w:ascii="微软雅黑" w:eastAsia="微软雅黑" w:hAnsi="微软雅黑" w:cs="华文楷体" w:hint="eastAsia"/>
                <w:szCs w:val="21"/>
              </w:rPr>
              <w:t>1、</w:t>
            </w:r>
            <w:r w:rsidRPr="00E00A7E">
              <w:rPr>
                <w:rFonts w:ascii="微软雅黑" w:eastAsia="微软雅黑" w:hAnsi="微软雅黑" w:cs="华文楷体"/>
                <w:szCs w:val="21"/>
              </w:rPr>
              <w:t>合同签订生效后</w:t>
            </w:r>
            <w:r w:rsidRPr="00E00A7E">
              <w:rPr>
                <w:rFonts w:ascii="微软雅黑" w:eastAsia="微软雅黑" w:hAnsi="微软雅黑" w:cs="华文楷体" w:hint="eastAsia"/>
                <w:szCs w:val="21"/>
              </w:rPr>
              <w:t>五天内乙方提供对应金额的增值税专用发票（税率为</w:t>
            </w:r>
            <w:r>
              <w:rPr>
                <w:rFonts w:ascii="微软雅黑" w:eastAsia="微软雅黑" w:hAnsi="微软雅黑" w:cs="华文楷体" w:hint="eastAsia"/>
                <w:szCs w:val="21"/>
              </w:rPr>
              <w:t>XX</w:t>
            </w:r>
            <w:r w:rsidRPr="00E00A7E">
              <w:rPr>
                <w:rFonts w:ascii="微软雅黑" w:eastAsia="微软雅黑" w:hAnsi="微软雅黑" w:cs="华文楷体" w:hint="eastAsia"/>
                <w:szCs w:val="21"/>
              </w:rPr>
              <w:t>%，发票金额为合同金额的50%）给甲方，甲方收到发票后</w:t>
            </w:r>
            <w:r w:rsidRPr="00E00A7E">
              <w:rPr>
                <w:rFonts w:ascii="微软雅黑" w:eastAsia="微软雅黑" w:hAnsi="微软雅黑" w:cs="华文楷体"/>
                <w:szCs w:val="21"/>
              </w:rPr>
              <w:t>五</w:t>
            </w:r>
            <w:r w:rsidRPr="00E00A7E">
              <w:rPr>
                <w:rFonts w:ascii="微软雅黑" w:eastAsia="微软雅黑" w:hAnsi="微软雅黑" w:cs="华文楷体" w:hint="eastAsia"/>
                <w:szCs w:val="21"/>
              </w:rPr>
              <w:t>个工作日</w:t>
            </w:r>
            <w:r w:rsidRPr="00E00A7E">
              <w:rPr>
                <w:rFonts w:ascii="微软雅黑" w:eastAsia="微软雅黑" w:hAnsi="微软雅黑" w:cs="华文楷体"/>
                <w:szCs w:val="21"/>
              </w:rPr>
              <w:t>内</w:t>
            </w:r>
            <w:r w:rsidRPr="00E00A7E">
              <w:rPr>
                <w:rFonts w:ascii="微软雅黑" w:eastAsia="微软雅黑" w:hAnsi="微软雅黑" w:cs="华文楷体" w:hint="eastAsia"/>
                <w:szCs w:val="21"/>
              </w:rPr>
              <w:t>预</w:t>
            </w:r>
            <w:r w:rsidRPr="00E00A7E">
              <w:rPr>
                <w:rFonts w:ascii="微软雅黑" w:eastAsia="微软雅黑" w:hAnsi="微软雅黑" w:cs="华文楷体"/>
                <w:szCs w:val="21"/>
              </w:rPr>
              <w:t>付</w:t>
            </w:r>
            <w:r w:rsidRPr="00E00A7E">
              <w:rPr>
                <w:rFonts w:ascii="微软雅黑" w:eastAsia="微软雅黑" w:hAnsi="微软雅黑" w:cs="华文楷体" w:hint="eastAsia"/>
                <w:szCs w:val="21"/>
              </w:rPr>
              <w:t>合同金额的50%给乙方，</w:t>
            </w:r>
            <w:r w:rsidRPr="00E00A7E">
              <w:rPr>
                <w:rFonts w:ascii="微软雅黑" w:eastAsia="微软雅黑" w:hAnsi="微软雅黑" w:cs="华文楷体"/>
                <w:szCs w:val="21"/>
              </w:rPr>
              <w:t>即人民币</w:t>
            </w:r>
            <w:r>
              <w:rPr>
                <w:rFonts w:ascii="微软雅黑" w:eastAsia="微软雅黑" w:hAnsi="微软雅黑" w:cs="华文楷体" w:hint="eastAsia"/>
                <w:szCs w:val="21"/>
              </w:rPr>
              <w:t>XXX</w:t>
            </w:r>
            <w:r w:rsidRPr="00E00A7E">
              <w:rPr>
                <w:rFonts w:ascii="微软雅黑" w:eastAsia="微软雅黑" w:hAnsi="微软雅黑" w:cs="华文楷体" w:hint="eastAsia"/>
                <w:szCs w:val="21"/>
              </w:rPr>
              <w:t>元(大写：</w:t>
            </w:r>
            <w:r>
              <w:rPr>
                <w:rFonts w:ascii="微软雅黑" w:eastAsia="微软雅黑" w:hAnsi="微软雅黑" w:cs="华文楷体" w:hint="eastAsia"/>
                <w:szCs w:val="21"/>
              </w:rPr>
              <w:t>XXX</w:t>
            </w:r>
            <w:r w:rsidRPr="00E00A7E">
              <w:rPr>
                <w:rFonts w:ascii="微软雅黑" w:eastAsia="微软雅黑" w:hAnsi="微软雅黑" w:cs="华文楷体" w:hint="eastAsia"/>
                <w:szCs w:val="21"/>
              </w:rPr>
              <w:t>)</w:t>
            </w:r>
            <w:r w:rsidRPr="00E00A7E">
              <w:rPr>
                <w:rFonts w:ascii="微软雅黑" w:eastAsia="微软雅黑" w:hAnsi="微软雅黑" w:cs="华文楷体"/>
                <w:szCs w:val="21"/>
              </w:rPr>
              <w:t>。</w:t>
            </w:r>
          </w:p>
          <w:p w:rsidR="007E1991" w:rsidRPr="00E00A7E" w:rsidRDefault="00E00A7E" w:rsidP="002038C9">
            <w:pPr>
              <w:widowControl/>
              <w:snapToGrid w:val="0"/>
              <w:spacing w:line="400" w:lineRule="exact"/>
              <w:rPr>
                <w:color w:val="000000"/>
                <w:kern w:val="0"/>
                <w:sz w:val="24"/>
              </w:rPr>
            </w:pPr>
            <w:r>
              <w:rPr>
                <w:rFonts w:ascii="微软雅黑" w:eastAsia="微软雅黑" w:hAnsi="微软雅黑" w:cs="华文楷体" w:hint="eastAsia"/>
                <w:szCs w:val="21"/>
              </w:rPr>
              <w:lastRenderedPageBreak/>
              <w:t>2、</w:t>
            </w:r>
            <w:r w:rsidRPr="00E00A7E">
              <w:rPr>
                <w:rFonts w:ascii="微软雅黑" w:eastAsia="微软雅黑" w:hAnsi="微软雅黑" w:cs="华文楷体"/>
                <w:szCs w:val="21"/>
              </w:rPr>
              <w:t>《</w:t>
            </w:r>
            <w:r w:rsidRPr="00E00A7E">
              <w:rPr>
                <w:rFonts w:ascii="微软雅黑" w:eastAsia="微软雅黑" w:hAnsi="微软雅黑" w:cs="华文楷体" w:hint="eastAsia"/>
                <w:szCs w:val="21"/>
              </w:rPr>
              <w:t>企业</w:t>
            </w:r>
            <w:r w:rsidRPr="00E00A7E">
              <w:rPr>
                <w:rFonts w:ascii="微软雅黑" w:eastAsia="微软雅黑" w:hAnsi="微软雅黑" w:cs="华文楷体"/>
                <w:szCs w:val="21"/>
              </w:rPr>
              <w:t>突发环境事件应急预案》经环境主管部门备案及受理审批，</w:t>
            </w:r>
            <w:r w:rsidRPr="00E00A7E">
              <w:rPr>
                <w:rFonts w:ascii="微软雅黑" w:eastAsia="微软雅黑" w:hAnsi="微软雅黑" w:cs="华文楷体" w:hint="eastAsia"/>
                <w:szCs w:val="21"/>
              </w:rPr>
              <w:t>对预案予以认可</w:t>
            </w:r>
            <w:r w:rsidRPr="00E00A7E">
              <w:rPr>
                <w:rFonts w:ascii="微软雅黑" w:eastAsia="微软雅黑" w:hAnsi="微软雅黑" w:cs="华文楷体"/>
                <w:szCs w:val="21"/>
              </w:rPr>
              <w:t>后</w:t>
            </w:r>
            <w:r w:rsidRPr="00E00A7E">
              <w:rPr>
                <w:rFonts w:ascii="微软雅黑" w:eastAsia="微软雅黑" w:hAnsi="微软雅黑" w:cs="华文楷体" w:hint="eastAsia"/>
                <w:szCs w:val="21"/>
              </w:rPr>
              <w:t>五</w:t>
            </w:r>
            <w:r w:rsidRPr="00E00A7E">
              <w:rPr>
                <w:rFonts w:ascii="微软雅黑" w:eastAsia="微软雅黑" w:hAnsi="微软雅黑" w:cs="华文楷体"/>
                <w:szCs w:val="21"/>
              </w:rPr>
              <w:t>天内</w:t>
            </w:r>
            <w:r w:rsidRPr="00E00A7E">
              <w:rPr>
                <w:rFonts w:ascii="微软雅黑" w:eastAsia="微软雅黑" w:hAnsi="微软雅黑" w:cs="华文楷体" w:hint="eastAsia"/>
                <w:szCs w:val="21"/>
              </w:rPr>
              <w:t>乙方提供对应金额增值税专用发票（税率为</w:t>
            </w:r>
            <w:r>
              <w:rPr>
                <w:rFonts w:ascii="微软雅黑" w:eastAsia="微软雅黑" w:hAnsi="微软雅黑" w:cs="华文楷体" w:hint="eastAsia"/>
                <w:szCs w:val="21"/>
              </w:rPr>
              <w:t>XX</w:t>
            </w:r>
            <w:r w:rsidRPr="00E00A7E">
              <w:rPr>
                <w:rFonts w:ascii="微软雅黑" w:eastAsia="微软雅黑" w:hAnsi="微软雅黑" w:cs="华文楷体" w:hint="eastAsia"/>
                <w:szCs w:val="21"/>
              </w:rPr>
              <w:t>%，发票金额为合同金额的50%）给甲方</w:t>
            </w:r>
            <w:r w:rsidRPr="00E00A7E">
              <w:rPr>
                <w:rFonts w:ascii="微软雅黑" w:eastAsia="微软雅黑" w:hAnsi="微软雅黑" w:cs="华文楷体"/>
                <w:szCs w:val="21"/>
              </w:rPr>
              <w:t>，</w:t>
            </w:r>
            <w:r w:rsidRPr="00E00A7E">
              <w:rPr>
                <w:rFonts w:ascii="微软雅黑" w:eastAsia="微软雅黑" w:hAnsi="微软雅黑" w:cs="华文楷体" w:hint="eastAsia"/>
                <w:szCs w:val="21"/>
              </w:rPr>
              <w:t>甲方收到发票后</w:t>
            </w:r>
            <w:r w:rsidRPr="00E00A7E">
              <w:rPr>
                <w:rFonts w:ascii="微软雅黑" w:eastAsia="微软雅黑" w:hAnsi="微软雅黑" w:cs="华文楷体"/>
                <w:szCs w:val="21"/>
              </w:rPr>
              <w:t>五</w:t>
            </w:r>
            <w:r w:rsidRPr="00E00A7E">
              <w:rPr>
                <w:rFonts w:ascii="微软雅黑" w:eastAsia="微软雅黑" w:hAnsi="微软雅黑" w:cs="华文楷体" w:hint="eastAsia"/>
                <w:szCs w:val="21"/>
              </w:rPr>
              <w:t>个工作日</w:t>
            </w:r>
            <w:r w:rsidRPr="00E00A7E">
              <w:rPr>
                <w:rFonts w:ascii="微软雅黑" w:eastAsia="微软雅黑" w:hAnsi="微软雅黑" w:cs="华文楷体"/>
                <w:szCs w:val="21"/>
              </w:rPr>
              <w:t>内</w:t>
            </w:r>
            <w:r w:rsidRPr="00E00A7E">
              <w:rPr>
                <w:rFonts w:ascii="微软雅黑" w:eastAsia="微软雅黑" w:hAnsi="微软雅黑" w:cs="华文楷体" w:hint="eastAsia"/>
                <w:szCs w:val="21"/>
              </w:rPr>
              <w:t>支</w:t>
            </w:r>
            <w:r w:rsidRPr="00E00A7E">
              <w:rPr>
                <w:rFonts w:ascii="微软雅黑" w:eastAsia="微软雅黑" w:hAnsi="微软雅黑" w:cs="华文楷体"/>
                <w:szCs w:val="21"/>
              </w:rPr>
              <w:t>付</w:t>
            </w:r>
            <w:r w:rsidRPr="00E00A7E">
              <w:rPr>
                <w:rFonts w:ascii="微软雅黑" w:eastAsia="微软雅黑" w:hAnsi="微软雅黑" w:cs="华文楷体" w:hint="eastAsia"/>
                <w:szCs w:val="21"/>
              </w:rPr>
              <w:t>合同金额的50%给乙方，</w:t>
            </w:r>
            <w:r w:rsidRPr="00E00A7E">
              <w:rPr>
                <w:rFonts w:ascii="微软雅黑" w:eastAsia="微软雅黑" w:hAnsi="微软雅黑" w:cs="华文楷体"/>
                <w:szCs w:val="21"/>
              </w:rPr>
              <w:t>即</w:t>
            </w:r>
            <w:r w:rsidRPr="00E00A7E">
              <w:rPr>
                <w:rFonts w:ascii="微软雅黑" w:eastAsia="微软雅黑" w:hAnsi="微软雅黑" w:cs="华文楷体" w:hint="eastAsia"/>
                <w:szCs w:val="21"/>
              </w:rPr>
              <w:t>剩余款项</w:t>
            </w:r>
            <w:r w:rsidRPr="00E00A7E">
              <w:rPr>
                <w:rFonts w:ascii="微软雅黑" w:eastAsia="微软雅黑" w:hAnsi="微软雅黑" w:cs="华文楷体"/>
                <w:szCs w:val="21"/>
              </w:rPr>
              <w:t>人民币</w:t>
            </w:r>
            <w:r>
              <w:rPr>
                <w:rFonts w:ascii="微软雅黑" w:eastAsia="微软雅黑" w:hAnsi="微软雅黑" w:cs="华文楷体" w:hint="eastAsia"/>
                <w:szCs w:val="21"/>
              </w:rPr>
              <w:t>XXX</w:t>
            </w:r>
            <w:r w:rsidRPr="00E00A7E">
              <w:rPr>
                <w:rFonts w:ascii="微软雅黑" w:eastAsia="微软雅黑" w:hAnsi="微软雅黑" w:cs="华文楷体" w:hint="eastAsia"/>
                <w:szCs w:val="21"/>
              </w:rPr>
              <w:t>元(大写：</w:t>
            </w:r>
            <w:r>
              <w:rPr>
                <w:rFonts w:ascii="微软雅黑" w:eastAsia="微软雅黑" w:hAnsi="微软雅黑" w:cs="华文楷体" w:hint="eastAsia"/>
                <w:szCs w:val="21"/>
              </w:rPr>
              <w:t>XXX</w:t>
            </w:r>
            <w:r w:rsidRPr="00E00A7E">
              <w:rPr>
                <w:rFonts w:ascii="微软雅黑" w:eastAsia="微软雅黑" w:hAnsi="微软雅黑" w:cs="华文楷体" w:hint="eastAsia"/>
                <w:szCs w:val="21"/>
              </w:rPr>
              <w:t>)</w:t>
            </w:r>
            <w:r w:rsidRPr="00E00A7E">
              <w:rPr>
                <w:rFonts w:ascii="微软雅黑" w:eastAsia="微软雅黑" w:hAnsi="微软雅黑" w:cs="华文楷体"/>
                <w:szCs w:val="21"/>
              </w:rPr>
              <w:t>。</w:t>
            </w:r>
          </w:p>
        </w:tc>
        <w:tc>
          <w:tcPr>
            <w:tcW w:w="539" w:type="dxa"/>
            <w:shd w:val="clear" w:color="auto" w:fill="FFFFFF"/>
          </w:tcPr>
          <w:p w:rsidR="007E1991" w:rsidRDefault="007E1991">
            <w:pPr>
              <w:widowControl/>
              <w:rPr>
                <w:rFonts w:ascii="微软雅黑" w:eastAsia="微软雅黑" w:hAnsi="微软雅黑" w:cs="微软雅黑"/>
                <w:color w:val="000000"/>
                <w:kern w:val="0"/>
                <w:szCs w:val="21"/>
              </w:rPr>
            </w:pPr>
          </w:p>
        </w:tc>
      </w:tr>
      <w:tr w:rsidR="007E1991" w:rsidTr="00E00A7E">
        <w:trPr>
          <w:trHeight w:val="20"/>
          <w:jc w:val="center"/>
        </w:trPr>
        <w:tc>
          <w:tcPr>
            <w:tcW w:w="9549" w:type="dxa"/>
            <w:gridSpan w:val="7"/>
            <w:shd w:val="clear" w:color="auto" w:fill="FFFFFF"/>
            <w:tcMar>
              <w:left w:w="108" w:type="dxa"/>
              <w:right w:w="108" w:type="dxa"/>
            </w:tcMar>
          </w:tcPr>
          <w:p w:rsidR="007E1991" w:rsidRDefault="004102CC">
            <w:pPr>
              <w:widowControl/>
              <w:jc w:val="left"/>
              <w:rPr>
                <w:rFonts w:ascii="宋体" w:hAnsi="宋体" w:cs="宋体"/>
                <w:szCs w:val="21"/>
              </w:rPr>
            </w:pPr>
            <w:r>
              <w:rPr>
                <w:rFonts w:ascii="微软雅黑" w:eastAsia="微软雅黑" w:hAnsi="微软雅黑" w:cs="微软雅黑" w:hint="eastAsia"/>
                <w:color w:val="000000"/>
                <w:szCs w:val="21"/>
              </w:rPr>
              <w:lastRenderedPageBreak/>
              <w:t>日期：</w:t>
            </w:r>
            <w:r w:rsidR="008624E0">
              <w:rPr>
                <w:rFonts w:ascii="微软雅黑" w:eastAsia="微软雅黑" w:hAnsi="微软雅黑" w:cs="微软雅黑" w:hint="eastAsia"/>
                <w:color w:val="000000"/>
                <w:szCs w:val="21"/>
              </w:rPr>
              <w:t xml:space="preserve">     </w:t>
            </w:r>
            <w:r>
              <w:rPr>
                <w:rFonts w:ascii="微软雅黑" w:eastAsia="微软雅黑" w:hAnsi="微软雅黑" w:cs="微软雅黑" w:hint="eastAsia"/>
                <w:color w:val="000000"/>
                <w:szCs w:val="21"/>
              </w:rPr>
              <w:t>年</w:t>
            </w:r>
            <w:r w:rsidR="008624E0">
              <w:rPr>
                <w:rFonts w:ascii="微软雅黑" w:eastAsia="微软雅黑" w:hAnsi="微软雅黑" w:cs="微软雅黑" w:hint="eastAsia"/>
                <w:color w:val="000000"/>
                <w:szCs w:val="21"/>
              </w:rPr>
              <w:t xml:space="preserve">   </w:t>
            </w:r>
            <w:r>
              <w:rPr>
                <w:rFonts w:ascii="微软雅黑" w:eastAsia="微软雅黑" w:hAnsi="微软雅黑" w:cs="微软雅黑" w:hint="eastAsia"/>
                <w:color w:val="000000"/>
                <w:szCs w:val="21"/>
              </w:rPr>
              <w:t>月</w:t>
            </w:r>
            <w:r w:rsidR="008624E0">
              <w:rPr>
                <w:rFonts w:ascii="微软雅黑" w:eastAsia="微软雅黑" w:hAnsi="微软雅黑" w:cs="微软雅黑" w:hint="eastAsia"/>
                <w:color w:val="000000"/>
                <w:szCs w:val="21"/>
              </w:rPr>
              <w:t xml:space="preserve">    </w:t>
            </w:r>
            <w:r>
              <w:rPr>
                <w:rFonts w:ascii="微软雅黑" w:eastAsia="微软雅黑" w:hAnsi="微软雅黑" w:cs="微软雅黑" w:hint="eastAsia"/>
                <w:color w:val="000000"/>
                <w:szCs w:val="21"/>
              </w:rPr>
              <w:t>日</w:t>
            </w:r>
          </w:p>
        </w:tc>
      </w:tr>
    </w:tbl>
    <w:p w:rsidR="007E1991" w:rsidRDefault="007E1991">
      <w:pPr>
        <w:pStyle w:val="a6"/>
        <w:widowControl/>
        <w:shd w:val="clear" w:color="auto" w:fill="FFFFFF"/>
        <w:jc w:val="left"/>
        <w:rPr>
          <w:rFonts w:ascii="微软雅黑" w:eastAsia="微软雅黑" w:hAnsi="微软雅黑" w:cs="微软雅黑"/>
          <w:b/>
          <w:bCs/>
          <w:color w:val="000000"/>
          <w:sz w:val="28"/>
          <w:szCs w:val="28"/>
          <w:shd w:val="clear" w:color="auto" w:fill="FFFFFF"/>
        </w:rPr>
      </w:pPr>
      <w:bookmarkStart w:id="0" w:name="_MON_1768651300"/>
      <w:bookmarkEnd w:id="0"/>
    </w:p>
    <w:p w:rsidR="007E1991" w:rsidRDefault="007E1991">
      <w:pPr>
        <w:pStyle w:val="a6"/>
        <w:widowControl/>
        <w:shd w:val="clear" w:color="auto" w:fill="FFFFFF"/>
        <w:jc w:val="left"/>
        <w:rPr>
          <w:rFonts w:ascii="微软雅黑" w:eastAsia="微软雅黑" w:hAnsi="微软雅黑" w:cs="微软雅黑"/>
          <w:b/>
          <w:bCs/>
          <w:color w:val="000000"/>
          <w:sz w:val="28"/>
          <w:szCs w:val="28"/>
          <w:shd w:val="clear" w:color="auto" w:fill="FFFFFF"/>
        </w:rPr>
      </w:pPr>
    </w:p>
    <w:sectPr w:rsidR="007E1991" w:rsidSect="004E19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DC4" w:rsidRDefault="00B73DC4" w:rsidP="0086562C">
      <w:r>
        <w:separator/>
      </w:r>
    </w:p>
  </w:endnote>
  <w:endnote w:type="continuationSeparator" w:id="1">
    <w:p w:rsidR="00B73DC4" w:rsidRDefault="00B73DC4" w:rsidP="008656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DC4" w:rsidRDefault="00B73DC4" w:rsidP="0086562C">
      <w:r>
        <w:separator/>
      </w:r>
    </w:p>
  </w:footnote>
  <w:footnote w:type="continuationSeparator" w:id="1">
    <w:p w:rsidR="00B73DC4" w:rsidRDefault="00B73DC4" w:rsidP="008656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
  <w:docVars>
    <w:docVar w:name="commondata" w:val="eyJoZGlkIjoiOGYwNDA1MjI0ZTc1MGJmMzVlOTE0Y2JiZWY2OWFlOWMifQ=="/>
  </w:docVars>
  <w:rsids>
    <w:rsidRoot w:val="73212AD3"/>
    <w:rsid w:val="00000E56"/>
    <w:rsid w:val="000103E5"/>
    <w:rsid w:val="00022D9D"/>
    <w:rsid w:val="000648F1"/>
    <w:rsid w:val="00065629"/>
    <w:rsid w:val="00091B0A"/>
    <w:rsid w:val="00105272"/>
    <w:rsid w:val="00113EF7"/>
    <w:rsid w:val="0011750D"/>
    <w:rsid w:val="00177483"/>
    <w:rsid w:val="00184B18"/>
    <w:rsid w:val="001E4DFC"/>
    <w:rsid w:val="002038C9"/>
    <w:rsid w:val="0022614F"/>
    <w:rsid w:val="00272183"/>
    <w:rsid w:val="0029758E"/>
    <w:rsid w:val="002C63B1"/>
    <w:rsid w:val="002D1673"/>
    <w:rsid w:val="003542EE"/>
    <w:rsid w:val="00372A7F"/>
    <w:rsid w:val="00384CE9"/>
    <w:rsid w:val="003E772C"/>
    <w:rsid w:val="003F637C"/>
    <w:rsid w:val="004102CC"/>
    <w:rsid w:val="004858C1"/>
    <w:rsid w:val="00495324"/>
    <w:rsid w:val="00496172"/>
    <w:rsid w:val="004E19CE"/>
    <w:rsid w:val="004E5E6E"/>
    <w:rsid w:val="005032D6"/>
    <w:rsid w:val="00506200"/>
    <w:rsid w:val="00531BE0"/>
    <w:rsid w:val="00564C2D"/>
    <w:rsid w:val="0058078F"/>
    <w:rsid w:val="005A1A9C"/>
    <w:rsid w:val="005A3724"/>
    <w:rsid w:val="005A3E04"/>
    <w:rsid w:val="005E4141"/>
    <w:rsid w:val="005E7314"/>
    <w:rsid w:val="006127AF"/>
    <w:rsid w:val="00634F11"/>
    <w:rsid w:val="00665903"/>
    <w:rsid w:val="00713B33"/>
    <w:rsid w:val="00715140"/>
    <w:rsid w:val="0075464A"/>
    <w:rsid w:val="00756AAC"/>
    <w:rsid w:val="007E1991"/>
    <w:rsid w:val="00815C29"/>
    <w:rsid w:val="008624E0"/>
    <w:rsid w:val="0086562C"/>
    <w:rsid w:val="008A53D4"/>
    <w:rsid w:val="00903768"/>
    <w:rsid w:val="0091302B"/>
    <w:rsid w:val="00931319"/>
    <w:rsid w:val="00966C9C"/>
    <w:rsid w:val="00966CF4"/>
    <w:rsid w:val="009678F5"/>
    <w:rsid w:val="009A414A"/>
    <w:rsid w:val="009E467B"/>
    <w:rsid w:val="009F2358"/>
    <w:rsid w:val="00A83A05"/>
    <w:rsid w:val="00AD11C4"/>
    <w:rsid w:val="00AD2F53"/>
    <w:rsid w:val="00AE6E5B"/>
    <w:rsid w:val="00B652A4"/>
    <w:rsid w:val="00B7184B"/>
    <w:rsid w:val="00B73DC4"/>
    <w:rsid w:val="00BD550A"/>
    <w:rsid w:val="00BF35C4"/>
    <w:rsid w:val="00C01BEE"/>
    <w:rsid w:val="00C0577A"/>
    <w:rsid w:val="00C24FF9"/>
    <w:rsid w:val="00C72EFC"/>
    <w:rsid w:val="00C74D11"/>
    <w:rsid w:val="00C91F33"/>
    <w:rsid w:val="00CE3A42"/>
    <w:rsid w:val="00D273A3"/>
    <w:rsid w:val="00D62A91"/>
    <w:rsid w:val="00D90348"/>
    <w:rsid w:val="00DA16CB"/>
    <w:rsid w:val="00E00A7E"/>
    <w:rsid w:val="00E22DF5"/>
    <w:rsid w:val="00E90350"/>
    <w:rsid w:val="00EB290B"/>
    <w:rsid w:val="00ED1F11"/>
    <w:rsid w:val="00EF52B0"/>
    <w:rsid w:val="00F922CE"/>
    <w:rsid w:val="00F96EB1"/>
    <w:rsid w:val="00FF7C8C"/>
    <w:rsid w:val="1A0F0924"/>
    <w:rsid w:val="1A3673E1"/>
    <w:rsid w:val="2AB065B2"/>
    <w:rsid w:val="30064327"/>
    <w:rsid w:val="3A8016FE"/>
    <w:rsid w:val="62C531E2"/>
    <w:rsid w:val="66430FEE"/>
    <w:rsid w:val="6D487503"/>
    <w:rsid w:val="73212AD3"/>
    <w:rsid w:val="75DD7C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uiPriority="10" w:qFormat="1"/>
    <w:lsdException w:name="Default Paragraph Font" w:semiHidden="1" w:uiPriority="1" w:unhideWhenUsed="1" w:qFormat="1"/>
    <w:lsdException w:name="Body Text Indent" w:uiPriority="99"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19CE"/>
    <w:pPr>
      <w:widowControl w:val="0"/>
      <w:jc w:val="both"/>
    </w:pPr>
    <w:rPr>
      <w:rFonts w:eastAsia="宋体"/>
      <w:kern w:val="2"/>
      <w:sz w:val="21"/>
      <w:szCs w:val="22"/>
    </w:rPr>
  </w:style>
  <w:style w:type="paragraph" w:styleId="1">
    <w:name w:val="heading 1"/>
    <w:basedOn w:val="a"/>
    <w:next w:val="a"/>
    <w:link w:val="1Char"/>
    <w:autoRedefine/>
    <w:uiPriority w:val="9"/>
    <w:qFormat/>
    <w:rsid w:val="004E19CE"/>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autoRedefine/>
    <w:uiPriority w:val="9"/>
    <w:qFormat/>
    <w:rsid w:val="004E19CE"/>
    <w:pPr>
      <w:keepNext/>
      <w:keepLines/>
      <w:spacing w:before="260" w:after="260" w:line="416" w:lineRule="auto"/>
      <w:ind w:firstLine="643"/>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autoRedefine/>
    <w:uiPriority w:val="99"/>
    <w:unhideWhenUsed/>
    <w:qFormat/>
    <w:rsid w:val="004E19CE"/>
    <w:pPr>
      <w:spacing w:line="480" w:lineRule="exact"/>
      <w:ind w:firstLine="600"/>
    </w:pPr>
    <w:rPr>
      <w:rFonts w:eastAsia="黑体"/>
      <w:bCs/>
      <w:sz w:val="30"/>
      <w:szCs w:val="20"/>
    </w:rPr>
  </w:style>
  <w:style w:type="paragraph" w:styleId="a4">
    <w:name w:val="footer"/>
    <w:basedOn w:val="a"/>
    <w:link w:val="Char"/>
    <w:autoRedefine/>
    <w:qFormat/>
    <w:rsid w:val="004E19CE"/>
    <w:pPr>
      <w:tabs>
        <w:tab w:val="center" w:pos="4153"/>
        <w:tab w:val="right" w:pos="8306"/>
      </w:tabs>
      <w:snapToGrid w:val="0"/>
      <w:jc w:val="left"/>
    </w:pPr>
    <w:rPr>
      <w:sz w:val="18"/>
      <w:szCs w:val="18"/>
    </w:rPr>
  </w:style>
  <w:style w:type="paragraph" w:styleId="a5">
    <w:name w:val="header"/>
    <w:basedOn w:val="a"/>
    <w:link w:val="Char0"/>
    <w:autoRedefine/>
    <w:qFormat/>
    <w:rsid w:val="004E19CE"/>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4E19CE"/>
    <w:rPr>
      <w:sz w:val="24"/>
    </w:rPr>
  </w:style>
  <w:style w:type="paragraph" w:styleId="a7">
    <w:name w:val="Title"/>
    <w:basedOn w:val="1"/>
    <w:next w:val="a"/>
    <w:autoRedefine/>
    <w:uiPriority w:val="10"/>
    <w:qFormat/>
    <w:rsid w:val="004E19CE"/>
    <w:pPr>
      <w:spacing w:before="240" w:after="60"/>
    </w:pPr>
    <w:rPr>
      <w:rFonts w:ascii="Cambria" w:hAnsi="Cambria"/>
      <w:bCs w:val="0"/>
      <w:sz w:val="32"/>
      <w:szCs w:val="32"/>
    </w:rPr>
  </w:style>
  <w:style w:type="table" w:styleId="a8">
    <w:name w:val="Table Grid"/>
    <w:basedOn w:val="a1"/>
    <w:autoRedefine/>
    <w:uiPriority w:val="59"/>
    <w:qFormat/>
    <w:rsid w:val="004E1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autoRedefine/>
    <w:uiPriority w:val="99"/>
    <w:unhideWhenUsed/>
    <w:qFormat/>
    <w:rsid w:val="004E19CE"/>
    <w:rPr>
      <w:color w:val="0000FF"/>
      <w:u w:val="single"/>
    </w:rPr>
  </w:style>
  <w:style w:type="paragraph" w:customStyle="1" w:styleId="aa">
    <w:name w:val="正文格式"/>
    <w:basedOn w:val="a"/>
    <w:autoRedefine/>
    <w:qFormat/>
    <w:rsid w:val="004E19CE"/>
    <w:pPr>
      <w:widowControl/>
      <w:adjustRightInd w:val="0"/>
      <w:snapToGrid w:val="0"/>
      <w:spacing w:line="400" w:lineRule="atLeast"/>
      <w:ind w:firstLine="482"/>
      <w:textAlignment w:val="baseline"/>
    </w:pPr>
    <w:rPr>
      <w:sz w:val="24"/>
      <w:szCs w:val="20"/>
    </w:rPr>
  </w:style>
  <w:style w:type="paragraph" w:styleId="ab">
    <w:name w:val="List Paragraph"/>
    <w:basedOn w:val="a"/>
    <w:autoRedefine/>
    <w:uiPriority w:val="34"/>
    <w:qFormat/>
    <w:rsid w:val="004E19CE"/>
    <w:pPr>
      <w:ind w:firstLineChars="200" w:firstLine="420"/>
    </w:pPr>
    <w:rPr>
      <w:rFonts w:asciiTheme="minorHAnsi" w:eastAsiaTheme="minorEastAsia" w:hAnsiTheme="minorHAnsi" w:cstheme="minorBidi"/>
    </w:rPr>
  </w:style>
  <w:style w:type="character" w:customStyle="1" w:styleId="Char0">
    <w:name w:val="页眉 Char"/>
    <w:basedOn w:val="a0"/>
    <w:link w:val="a5"/>
    <w:autoRedefine/>
    <w:qFormat/>
    <w:rsid w:val="004E19CE"/>
    <w:rPr>
      <w:rFonts w:ascii="Times New Roman" w:eastAsia="宋体" w:hAnsi="Times New Roman" w:cs="Times New Roman"/>
      <w:kern w:val="2"/>
      <w:sz w:val="18"/>
      <w:szCs w:val="18"/>
    </w:rPr>
  </w:style>
  <w:style w:type="character" w:customStyle="1" w:styleId="Char">
    <w:name w:val="页脚 Char"/>
    <w:basedOn w:val="a0"/>
    <w:link w:val="a4"/>
    <w:autoRedefine/>
    <w:qFormat/>
    <w:rsid w:val="004E19CE"/>
    <w:rPr>
      <w:rFonts w:ascii="Times New Roman" w:eastAsia="宋体" w:hAnsi="Times New Roman" w:cs="Times New Roman"/>
      <w:kern w:val="2"/>
      <w:sz w:val="18"/>
      <w:szCs w:val="18"/>
    </w:rPr>
  </w:style>
  <w:style w:type="character" w:customStyle="1" w:styleId="1Char">
    <w:name w:val="标题 1 Char"/>
    <w:basedOn w:val="a0"/>
    <w:link w:val="1"/>
    <w:autoRedefine/>
    <w:uiPriority w:val="9"/>
    <w:qFormat/>
    <w:rsid w:val="004E19CE"/>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2</Pages>
  <Words>137</Words>
  <Characters>785</Characters>
  <Application>Microsoft Office Word</Application>
  <DocSecurity>0</DocSecurity>
  <Lines>6</Lines>
  <Paragraphs>1</Paragraphs>
  <ScaleCrop>false</ScaleCrop>
  <Company>P R C</Company>
  <LinksUpToDate>false</LinksUpToDate>
  <CharactersWithSpaces>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湖海散人</dc:creator>
  <cp:lastModifiedBy>tangqiuyun</cp:lastModifiedBy>
  <cp:revision>12</cp:revision>
  <dcterms:created xsi:type="dcterms:W3CDTF">2024-02-20T01:54:00Z</dcterms:created>
  <dcterms:modified xsi:type="dcterms:W3CDTF">2024-06-07T09:06:00Z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130F71B1EA244E9BAEE1AE027C721A13_13</vt:lpwstr>
  </property>
</Properties>
</file>